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42" w:type="dxa"/>
        <w:tblLook w:val="04A0" w:firstRow="1" w:lastRow="0" w:firstColumn="1" w:lastColumn="0" w:noHBand="0" w:noVBand="1"/>
      </w:tblPr>
      <w:tblGrid>
        <w:gridCol w:w="5665"/>
        <w:gridCol w:w="1015"/>
        <w:gridCol w:w="42"/>
        <w:gridCol w:w="798"/>
        <w:gridCol w:w="182"/>
        <w:gridCol w:w="798"/>
        <w:gridCol w:w="182"/>
        <w:gridCol w:w="980"/>
        <w:gridCol w:w="980"/>
      </w:tblGrid>
      <w:tr w:rsidR="00ED3B61" w:rsidRPr="00ED3B61" w14:paraId="53B5D880" w14:textId="77777777" w:rsidTr="00ED3B61">
        <w:trPr>
          <w:trHeight w:val="28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2BBAA59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b/>
                <w:sz w:val="20"/>
                <w:szCs w:val="20"/>
              </w:rPr>
              <w:t>ACCT 1028 semester 2 2019 Semester Report: Appendix 1</w:t>
            </w:r>
          </w:p>
        </w:tc>
        <w:tc>
          <w:tcPr>
            <w:tcW w:w="4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2483147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Comp XM Balanced </w:t>
            </w:r>
            <w:proofErr w:type="spellStart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ScoreCard</w:t>
            </w:r>
            <w:proofErr w:type="spellEnd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data</w:t>
            </w: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 </w:t>
            </w:r>
          </w:p>
        </w:tc>
      </w:tr>
      <w:tr w:rsidR="00ED3B61" w:rsidRPr="00ED3B61" w14:paraId="793957D2" w14:textId="77777777" w:rsidTr="00ED3B61">
        <w:trPr>
          <w:trHeight w:val="28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F7F38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bookmarkStart w:id="0" w:name="RANGE!A3:E50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Student Number: </w:t>
            </w:r>
            <w:bookmarkEnd w:id="0"/>
          </w:p>
        </w:tc>
        <w:tc>
          <w:tcPr>
            <w:tcW w:w="4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3D37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Student Name: </w:t>
            </w: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 </w:t>
            </w:r>
          </w:p>
        </w:tc>
      </w:tr>
      <w:tr w:rsidR="00ED3B61" w:rsidRPr="00ED3B61" w14:paraId="3BCD2CAD" w14:textId="77777777" w:rsidTr="00ED3B61">
        <w:trPr>
          <w:trHeight w:val="28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FA26"/>
            <w:noWrap/>
            <w:vAlign w:val="bottom"/>
            <w:hideMark/>
          </w:tcPr>
          <w:p w14:paraId="27EB1943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Comp XM per Round Balanced </w:t>
            </w:r>
            <w:proofErr w:type="spellStart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ScoreCard</w:t>
            </w:r>
            <w:proofErr w:type="spellEnd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Items</w:t>
            </w:r>
          </w:p>
        </w:tc>
        <w:tc>
          <w:tcPr>
            <w:tcW w:w="39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34F07E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Comp XM Rounds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66FABA6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6183D0D2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37BD71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Financial 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6B74A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6764B8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8F9AEC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370C6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EE4906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35034AC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8EF0499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Stock Price (out of 7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222C" w14:textId="01DEE26C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5.9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BB7D" w14:textId="0E908D2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8B84" w14:textId="7B1CD21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3060" w14:textId="48230A70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BC1C28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8EA5C87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701617B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Profits (out of 7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91F5" w14:textId="3436CFB2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2.9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61E2" w14:textId="4E4E7F16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6.7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FAF0" w14:textId="4682D5F0" w:rsidR="00ED3B61" w:rsidRPr="00ED3B61" w:rsidRDefault="00857B49" w:rsidP="00857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      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88E1" w14:textId="78B85E41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89AE25A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4A0C5553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1EC8BF9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Leverage (out of 6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9CA2" w14:textId="6639FCF4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D023" w14:textId="346E54BF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AE06" w14:textId="4DE4A84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F7D0" w14:textId="5404CD09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AAFEC6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BEFB287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323661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Internal Business Process 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5D104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46B3B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682163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D57A27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4BC03EF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4467DC7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5A0C28E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Contribution Margin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8F70" w14:textId="7D574D66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8AF5" w14:textId="152FE001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2DFF3" w14:textId="5CB94778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1.5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4C5C" w14:textId="612B22E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A8C5285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62CC79B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F53FD62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Plant Utilization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5406" w14:textId="1941379F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1F3A" w14:textId="68B13B43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E4FD" w14:textId="4AF7B2A4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8D7C" w14:textId="4EE7F35B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633A424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2F50072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EF24693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Days of Working Capital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30E5" w14:textId="75FF8216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A394" w14:textId="723B5C51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04D6" w14:textId="1B8D1493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55B0" w14:textId="336FBD4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06C39E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75866385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C1EE67D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Stock-out Costs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116B" w14:textId="662E7017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FEB4" w14:textId="339A043D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0.6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0826" w14:textId="6E1760F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5B98" w14:textId="60BE2B9B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6249C2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DC0A28B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FA4D4BC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Inventory Carrying Costs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0E09" w14:textId="1E8F03FD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2BA9" w14:textId="36A15C45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DBAB" w14:textId="11F08209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10D5" w14:textId="7A9BC414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41E6975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94C5CCE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287DB2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Customer 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6AEF4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6A59EB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08989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D1A07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70581AA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637188FC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1912306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Customer Buying Criteria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955D" w14:textId="3035CDBE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2.5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F81C" w14:textId="41F19ACC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2.5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3686" w14:textId="492FDCFF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58F8" w14:textId="38DE392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2.9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97BF4F7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B4BBBC5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5A122E9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Customer Awareness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05AE" w14:textId="4DAFD43A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7D786" w14:textId="6CCC67B0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1E6D" w14:textId="4C3DFA9A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00E7" w14:textId="4043FC1D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D0F9ECB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752721A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36F4F3A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Customer Accessibility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5C08" w14:textId="1B7D62E2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3.8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7153" w14:textId="78B2B422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75DC" w14:textId="00C3C93B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6AAA" w14:textId="0B2BC80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810CB4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59390049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0F02217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Product Count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B39B" w14:textId="524806E8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26D6" w14:textId="7AB57D73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BE4D" w14:textId="720B8365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72A6" w14:textId="29A609DE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2E152F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016C96B6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ACCC496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SG&amp;A Expense (out of 4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A70E" w14:textId="303DCB5F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819B" w14:textId="286F6C96" w:rsidR="00ED3B61" w:rsidRPr="00ED3B61" w:rsidRDefault="00857B49" w:rsidP="00857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      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CFA7" w14:textId="3EBCA4EA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2A49" w14:textId="61D54225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4A10C9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78F49321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DDE6AC8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Learning and Growth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B34A0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2AFB6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FA8B1C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B786F8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1C18AC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19535AA8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9BD5FB6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Employee Turnover Rate (out of 6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AA4C" w14:textId="6D6D914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1601" w14:textId="55A575CE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E986" w14:textId="1E01295A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8642" w14:textId="15716AD0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3B95DE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6FC9F49E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DC9914F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Employee Productivity (out of 6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58F8" w14:textId="3091D462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3.7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F0B2" w14:textId="47A54C55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A4E5" w14:textId="2D9C35D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C2ED" w14:textId="3B1B738C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887E0DA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5636C409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31BA410B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TQM Material Reduction (out of 2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0F59" w14:textId="5D19C765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  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A6B2" w14:textId="2B6E3352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BA94" w14:textId="5CCA5245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9748" w14:textId="272C8E5D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86C84F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052C478C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E0B7D37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TQM R&amp;D Reduction (out of 2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68B1" w14:textId="7F7B5C1F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339A" w14:textId="3DB38D7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8AF7" w14:textId="4EB51880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EE69" w14:textId="61295A14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C821353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581CE618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0EC18B06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TQM Admin Cost Reduction (out of 2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0B65" w14:textId="3A8A00AE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ED99" w14:textId="2C478678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BA22" w14:textId="1479D1F3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82FF" w14:textId="0A71910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84E1F8B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70B2D6E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14:paraId="67B41550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TQM Demand Increase (out of 2 points per round)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7BCD" w14:textId="5B48F0F2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23DE" w14:textId="4EFE7AD1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BE90" w14:textId="20781CE3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6CA9" w14:textId="41D57244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9B45AC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4D1E5441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DAA416" w14:textId="77777777" w:rsidR="00ED3B61" w:rsidRPr="00ED3B61" w:rsidRDefault="00ED3B61" w:rsidP="00ED3B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Comp XM per Round TOTAL 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5B2A3" w14:textId="3709D080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67</w:t>
            </w:r>
            <w:r w:rsidR="00ED3B61"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2FE78" w14:textId="127DB1D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73</w:t>
            </w:r>
            <w:r w:rsidR="00ED3B61"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9009C" w14:textId="7D9494F2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9314B" w14:textId="2EDFCB26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564F52B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6631D17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30F17" w14:textId="77777777" w:rsidR="00ED3B61" w:rsidRPr="00ED3B61" w:rsidRDefault="00ED3B61" w:rsidP="00ED3B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proofErr w:type="gramStart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( Maximum</w:t>
            </w:r>
            <w:proofErr w:type="gramEnd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points available per round) 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B6B82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(80)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C37EFE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(80)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EBB36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(80)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4E9484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(80)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3A46FD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7855A01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5FC59C" w14:textId="77777777" w:rsidR="00ED3B61" w:rsidRPr="00ED3B61" w:rsidRDefault="00ED3B61" w:rsidP="00ED3B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2CCBBC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90D1DF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D04B6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E97DC4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648AAFC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72F3A59" w14:textId="77777777" w:rsidTr="00ED3B61">
        <w:trPr>
          <w:trHeight w:val="287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1DA9881" w14:textId="77777777" w:rsidR="00ED3B61" w:rsidRPr="00ED3B61" w:rsidRDefault="00ED3B61" w:rsidP="00ED3B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A1952E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88EFB35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047E11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0922797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2057A3C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B917D0F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29DE270C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sz w:val="20"/>
                <w:szCs w:val="20"/>
              </w:rPr>
              <w:lastRenderedPageBreak/>
              <w:br w:type="page"/>
            </w: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A8CD27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773410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5D6CA8DA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57777D0B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Comp XM FINAL Balanced </w:t>
            </w:r>
            <w:proofErr w:type="spellStart"/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ScoreCard</w:t>
            </w:r>
            <w:proofErr w:type="spellEnd"/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E04EB9C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DCF86A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60A96ADB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2C968F49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Comp XM Recap Item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2703A010" w14:textId="77777777" w:rsidR="00ED3B61" w:rsidRPr="00ED3B61" w:rsidRDefault="00ED3B61" w:rsidP="00ED3B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SCORE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12056A9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925C9D7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center"/>
            <w:hideMark/>
          </w:tcPr>
          <w:p w14:paraId="5E754F1D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Financial  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5568F987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739A2C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D1D582C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BCFD04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Market Cap end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8055" w14:textId="7B5F51E0" w:rsidR="00ED3B61" w:rsidRPr="00ED3B61" w:rsidRDefault="00857B49" w:rsidP="00857B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    15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29F1CB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785805DC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CC5299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Sales Avg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7D6B" w14:textId="1E36F47B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</w:t>
            </w:r>
            <w:r w:rsidR="00ED3B61"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1B9D3070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1A27FC73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E5CC92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Emergency Loan Avg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DC6D" w14:textId="1BA6F954" w:rsidR="00ED3B61" w:rsidRPr="00ED3B61" w:rsidRDefault="00857B49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6A45FDD6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11448DFA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center"/>
            <w:hideMark/>
          </w:tcPr>
          <w:p w14:paraId="0B0C7C02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Internal Business Process  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78FDFCF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2DF72D1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1ABCF157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075F54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Operating Profit cum (out of 45)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D323" w14:textId="5BE47545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42.1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B10B358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0FF0F9B8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center"/>
            <w:hideMark/>
          </w:tcPr>
          <w:p w14:paraId="5D835D30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Customer 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139AD853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3669B27B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5AEFB85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A8C3F0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Weigthed</w:t>
            </w:r>
            <w:proofErr w:type="spellEnd"/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Avg Customer Survey Score avg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9B97" w14:textId="0384D48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C6ABBAF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6EA08749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F3FA15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Market Share avg (out of 30)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A628" w14:textId="5BA96DEC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626C4504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2328F779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center"/>
            <w:hideMark/>
          </w:tcPr>
          <w:p w14:paraId="1F72FDBF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Learning and Growth 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DF32D"/>
            <w:noWrap/>
            <w:vAlign w:val="bottom"/>
            <w:hideMark/>
          </w:tcPr>
          <w:p w14:paraId="197D568A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86DB0EA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4BA9F804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AA972C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Sales/Employee average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785C" w14:textId="07500AC9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10.1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7F4212F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05831298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9C9987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Assets/Employee average (out of 15)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B558" w14:textId="04D00544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2.7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1CBE0FE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7E8EA22A" w14:textId="77777777" w:rsidTr="00ED3B61">
        <w:trPr>
          <w:gridAfter w:val="3"/>
          <w:wAfter w:w="2142" w:type="dxa"/>
          <w:trHeight w:val="294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6D0C0B" w14:textId="77777777" w:rsidR="00ED3B61" w:rsidRPr="00ED3B61" w:rsidRDefault="00ED3B61" w:rsidP="00ED3B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Profits/Employee cum for 8 rounds (out of 20)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BCA8" w14:textId="120BDB4D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8.4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6D194C3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537825CF" w14:textId="77777777" w:rsidTr="00ED3B61">
        <w:trPr>
          <w:gridAfter w:val="3"/>
          <w:wAfter w:w="2142" w:type="dxa"/>
          <w:trHeight w:val="294"/>
        </w:trPr>
        <w:tc>
          <w:tcPr>
            <w:tcW w:w="6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7DF32D"/>
            <w:noWrap/>
            <w:vAlign w:val="center"/>
            <w:hideMark/>
          </w:tcPr>
          <w:p w14:paraId="40F01593" w14:textId="77777777" w:rsidR="00ED3B61" w:rsidRPr="00ED3B61" w:rsidRDefault="00ED3B61" w:rsidP="00ED3B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TOTAL (out of 180)  </w:t>
            </w:r>
          </w:p>
        </w:tc>
        <w:tc>
          <w:tcPr>
            <w:tcW w:w="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88D08" w14:textId="4FBFDD84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  <w:r w:rsidR="00857B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</w:t>
            </w:r>
            <w:r w:rsidR="00E85A5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53</w:t>
            </w:r>
            <w:bookmarkStart w:id="1" w:name="_GoBack"/>
            <w:bookmarkEnd w:id="1"/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0CC74393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D3B61" w:rsidRPr="00ED3B61" w14:paraId="3C4C368B" w14:textId="77777777" w:rsidTr="00ED3B61">
        <w:trPr>
          <w:gridAfter w:val="3"/>
          <w:wAfter w:w="2142" w:type="dxa"/>
          <w:trHeight w:val="287"/>
        </w:trPr>
        <w:tc>
          <w:tcPr>
            <w:tcW w:w="6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434F5402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5556BA73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bottom"/>
            <w:hideMark/>
          </w:tcPr>
          <w:p w14:paraId="7B3BB2ED" w14:textId="77777777" w:rsidR="00ED3B61" w:rsidRPr="00ED3B61" w:rsidRDefault="00ED3B61" w:rsidP="00ED3B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ED3B6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</w:tbl>
    <w:p w14:paraId="52D5437E" w14:textId="77777777" w:rsidR="00ED3B61" w:rsidRPr="00ED3B61" w:rsidRDefault="00ED3B61">
      <w:pPr>
        <w:rPr>
          <w:b/>
          <w:sz w:val="20"/>
          <w:szCs w:val="20"/>
        </w:rPr>
      </w:pPr>
    </w:p>
    <w:sectPr w:rsidR="00ED3B61" w:rsidRPr="00ED3B61" w:rsidSect="00ED3B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61"/>
    <w:rsid w:val="000D17C1"/>
    <w:rsid w:val="008350A8"/>
    <w:rsid w:val="00857B49"/>
    <w:rsid w:val="00E85A53"/>
    <w:rsid w:val="00ED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E2B4D"/>
  <w15:chartTrackingRefBased/>
  <w15:docId w15:val="{6C700593-02FE-4963-A4A8-D4C72255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Daryll Cahill</dc:creator>
  <cp:keywords/>
  <dc:description/>
  <cp:lastModifiedBy>Ahmed Rahimi</cp:lastModifiedBy>
  <cp:revision>2</cp:revision>
  <dcterms:created xsi:type="dcterms:W3CDTF">2019-06-27T00:23:00Z</dcterms:created>
  <dcterms:modified xsi:type="dcterms:W3CDTF">2019-12-25T11:14:00Z</dcterms:modified>
</cp:coreProperties>
</file>